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AC1" w:rsidRPr="000E07ED" w:rsidRDefault="00B31FF6" w:rsidP="00B31FF6">
      <w:pPr>
        <w:jc w:val="center"/>
        <w:rPr>
          <w:rFonts w:ascii="Arial" w:hAnsi="Arial" w:cs="Arial"/>
          <w:b/>
          <w:sz w:val="32"/>
        </w:rPr>
      </w:pPr>
      <w:r w:rsidRPr="000E07ED">
        <w:rPr>
          <w:rFonts w:ascii="Arial" w:hAnsi="Arial" w:cs="Arial"/>
          <w:b/>
          <w:sz w:val="32"/>
        </w:rPr>
        <w:t>Overnight at the Zoo FAQs</w:t>
      </w:r>
    </w:p>
    <w:p w:rsidR="00B31FF6" w:rsidRPr="000E07ED" w:rsidRDefault="00B31FF6" w:rsidP="00B31FF6">
      <w:pPr>
        <w:pStyle w:val="ListParagraph"/>
        <w:numPr>
          <w:ilvl w:val="0"/>
          <w:numId w:val="1"/>
        </w:numPr>
        <w:rPr>
          <w:rFonts w:ascii="Arial" w:hAnsi="Arial" w:cs="Arial"/>
          <w:sz w:val="24"/>
        </w:rPr>
      </w:pPr>
      <w:r w:rsidRPr="000E07ED">
        <w:rPr>
          <w:rFonts w:ascii="Arial" w:hAnsi="Arial" w:cs="Arial"/>
          <w:b/>
          <w:sz w:val="24"/>
        </w:rPr>
        <w:t>What time are your overnight programs?</w:t>
      </w:r>
      <w:r w:rsidRPr="000E07ED">
        <w:rPr>
          <w:rFonts w:ascii="Arial" w:hAnsi="Arial" w:cs="Arial"/>
          <w:sz w:val="24"/>
        </w:rPr>
        <w:t xml:space="preserve"> </w:t>
      </w:r>
      <w:r w:rsidR="00D07F29" w:rsidRPr="000E07ED">
        <w:rPr>
          <w:rFonts w:ascii="Arial" w:hAnsi="Arial" w:cs="Arial"/>
          <w:sz w:val="24"/>
        </w:rPr>
        <w:t>Check-in for overnights begins at 6:15 pm and the program will begin promptly at 6:30 pm. The program ends at 8:30 am the following morning.</w:t>
      </w:r>
    </w:p>
    <w:p w:rsidR="000E07ED" w:rsidRPr="000E07ED" w:rsidRDefault="000E07ED" w:rsidP="000E07ED">
      <w:pPr>
        <w:pStyle w:val="ListParagraph"/>
        <w:rPr>
          <w:rFonts w:ascii="Arial" w:hAnsi="Arial" w:cs="Arial"/>
          <w:sz w:val="24"/>
        </w:rPr>
      </w:pPr>
    </w:p>
    <w:p w:rsidR="00D07F29" w:rsidRPr="000E07ED" w:rsidRDefault="00D07F29" w:rsidP="00B31FF6">
      <w:pPr>
        <w:pStyle w:val="ListParagraph"/>
        <w:numPr>
          <w:ilvl w:val="0"/>
          <w:numId w:val="1"/>
        </w:numPr>
        <w:rPr>
          <w:rFonts w:ascii="Arial" w:hAnsi="Arial" w:cs="Arial"/>
          <w:sz w:val="24"/>
        </w:rPr>
      </w:pPr>
      <w:r w:rsidRPr="000E07ED">
        <w:rPr>
          <w:rFonts w:ascii="Arial" w:hAnsi="Arial" w:cs="Arial"/>
          <w:b/>
          <w:sz w:val="24"/>
        </w:rPr>
        <w:t>Can I arrive late or leave early?</w:t>
      </w:r>
      <w:r w:rsidRPr="000E07ED">
        <w:rPr>
          <w:rFonts w:ascii="Arial" w:hAnsi="Arial" w:cs="Arial"/>
          <w:sz w:val="24"/>
        </w:rPr>
        <w:t xml:space="preserve"> We pref</w:t>
      </w:r>
      <w:r w:rsidR="000E07ED">
        <w:rPr>
          <w:rFonts w:ascii="Arial" w:hAnsi="Arial" w:cs="Arial"/>
          <w:sz w:val="24"/>
        </w:rPr>
        <w:t xml:space="preserve">er that every participant </w:t>
      </w:r>
      <w:proofErr w:type="gramStart"/>
      <w:r w:rsidR="000E07ED">
        <w:rPr>
          <w:rFonts w:ascii="Arial" w:hAnsi="Arial" w:cs="Arial"/>
          <w:sz w:val="24"/>
        </w:rPr>
        <w:t>stay</w:t>
      </w:r>
      <w:r w:rsidRPr="000E07ED">
        <w:rPr>
          <w:rFonts w:ascii="Arial" w:hAnsi="Arial" w:cs="Arial"/>
          <w:sz w:val="24"/>
        </w:rPr>
        <w:t>s</w:t>
      </w:r>
      <w:proofErr w:type="gramEnd"/>
      <w:r w:rsidRPr="000E07ED">
        <w:rPr>
          <w:rFonts w:ascii="Arial" w:hAnsi="Arial" w:cs="Arial"/>
          <w:sz w:val="24"/>
        </w:rPr>
        <w:t xml:space="preserve"> for the entire program time. However, accommodations can be made on a </w:t>
      </w:r>
      <w:proofErr w:type="gramStart"/>
      <w:r w:rsidRPr="000E07ED">
        <w:rPr>
          <w:rFonts w:ascii="Arial" w:hAnsi="Arial" w:cs="Arial"/>
          <w:sz w:val="24"/>
        </w:rPr>
        <w:t>case by case</w:t>
      </w:r>
      <w:proofErr w:type="gramEnd"/>
      <w:r w:rsidRPr="000E07ED">
        <w:rPr>
          <w:rFonts w:ascii="Arial" w:hAnsi="Arial" w:cs="Arial"/>
          <w:sz w:val="24"/>
        </w:rPr>
        <w:t xml:space="preserve"> basis. Please contact the overnight team at overnights@stlzoo.org beforehand so they can </w:t>
      </w:r>
      <w:r w:rsidR="00D94045" w:rsidRPr="000E07ED">
        <w:rPr>
          <w:rFonts w:ascii="Arial" w:hAnsi="Arial" w:cs="Arial"/>
          <w:sz w:val="24"/>
        </w:rPr>
        <w:t>talk you through your options</w:t>
      </w:r>
      <w:r w:rsidRPr="000E07ED">
        <w:rPr>
          <w:rFonts w:ascii="Arial" w:hAnsi="Arial" w:cs="Arial"/>
          <w:sz w:val="24"/>
        </w:rPr>
        <w:t>.</w:t>
      </w:r>
    </w:p>
    <w:p w:rsidR="000E07ED" w:rsidRPr="000E07ED" w:rsidRDefault="000E07ED" w:rsidP="000E07ED">
      <w:pPr>
        <w:pStyle w:val="ListParagraph"/>
        <w:rPr>
          <w:rFonts w:ascii="Arial" w:hAnsi="Arial" w:cs="Arial"/>
          <w:sz w:val="24"/>
        </w:rPr>
      </w:pPr>
    </w:p>
    <w:p w:rsidR="00D07F29" w:rsidRPr="000E07ED" w:rsidRDefault="00D07F29" w:rsidP="00B31FF6">
      <w:pPr>
        <w:pStyle w:val="ListParagraph"/>
        <w:numPr>
          <w:ilvl w:val="0"/>
          <w:numId w:val="1"/>
        </w:numPr>
        <w:rPr>
          <w:rFonts w:ascii="Arial" w:hAnsi="Arial" w:cs="Arial"/>
          <w:sz w:val="24"/>
        </w:rPr>
      </w:pPr>
      <w:r w:rsidRPr="000E07ED">
        <w:rPr>
          <w:rFonts w:ascii="Arial" w:hAnsi="Arial" w:cs="Arial"/>
          <w:b/>
          <w:sz w:val="24"/>
        </w:rPr>
        <w:t>Where do I go when I arrive?</w:t>
      </w:r>
      <w:r w:rsidRPr="000E07ED">
        <w:rPr>
          <w:rFonts w:ascii="Arial" w:hAnsi="Arial" w:cs="Arial"/>
          <w:sz w:val="24"/>
        </w:rPr>
        <w:t xml:space="preserve"> Check-in will occur in the South Parking Lot. The educators will meet the group in the center of the parking lot near the Elephant statue by the pedestrian bridge.</w:t>
      </w:r>
    </w:p>
    <w:p w:rsidR="000E07ED" w:rsidRPr="000E07ED" w:rsidRDefault="000E07ED" w:rsidP="000E07ED">
      <w:pPr>
        <w:pStyle w:val="ListParagraph"/>
        <w:rPr>
          <w:rFonts w:ascii="Arial" w:hAnsi="Arial" w:cs="Arial"/>
          <w:sz w:val="24"/>
        </w:rPr>
      </w:pPr>
    </w:p>
    <w:p w:rsidR="00D07F29" w:rsidRPr="000E07ED" w:rsidRDefault="00D07F29" w:rsidP="00D07F29">
      <w:pPr>
        <w:pStyle w:val="ListParagraph"/>
        <w:numPr>
          <w:ilvl w:val="0"/>
          <w:numId w:val="1"/>
        </w:numPr>
        <w:rPr>
          <w:rFonts w:ascii="Arial" w:hAnsi="Arial" w:cs="Arial"/>
          <w:sz w:val="24"/>
        </w:rPr>
      </w:pPr>
      <w:r w:rsidRPr="000E07ED">
        <w:rPr>
          <w:rFonts w:ascii="Arial" w:hAnsi="Arial" w:cs="Arial"/>
          <w:b/>
          <w:sz w:val="24"/>
        </w:rPr>
        <w:t>What type of sleeping conditions can I expect?</w:t>
      </w:r>
      <w:r w:rsidRPr="000E07ED">
        <w:rPr>
          <w:rFonts w:ascii="Arial" w:hAnsi="Arial" w:cs="Arial"/>
          <w:sz w:val="24"/>
        </w:rPr>
        <w:t xml:space="preserve"> Most groups will be sleeping inside an education space called the Exploration Outpost</w:t>
      </w:r>
      <w:r w:rsidR="00D94045" w:rsidRPr="000E07ED">
        <w:rPr>
          <w:rFonts w:ascii="Arial" w:hAnsi="Arial" w:cs="Arial"/>
          <w:sz w:val="24"/>
        </w:rPr>
        <w:t>,</w:t>
      </w:r>
      <w:r w:rsidRPr="000E07ED">
        <w:rPr>
          <w:rFonts w:ascii="Arial" w:hAnsi="Arial" w:cs="Arial"/>
          <w:sz w:val="24"/>
        </w:rPr>
        <w:t xml:space="preserve"> which is a thinly carpeted large open room. During the summer, groups can choose to sleep outside under the stars in a large grassy behind-the-scenes area. In the event of inclement weather, outside sleeping groups </w:t>
      </w:r>
      <w:proofErr w:type="gramStart"/>
      <w:r w:rsidRPr="000E07ED">
        <w:rPr>
          <w:rFonts w:ascii="Arial" w:hAnsi="Arial" w:cs="Arial"/>
          <w:sz w:val="24"/>
        </w:rPr>
        <w:t>will be moved</w:t>
      </w:r>
      <w:proofErr w:type="gramEnd"/>
      <w:r w:rsidRPr="000E07ED">
        <w:rPr>
          <w:rFonts w:ascii="Arial" w:hAnsi="Arial" w:cs="Arial"/>
          <w:sz w:val="24"/>
        </w:rPr>
        <w:t xml:space="preserve"> inside. During </w:t>
      </w:r>
      <w:r w:rsidR="00D94045" w:rsidRPr="000E07ED">
        <w:rPr>
          <w:rFonts w:ascii="Arial" w:hAnsi="Arial" w:cs="Arial"/>
          <w:sz w:val="24"/>
        </w:rPr>
        <w:t>specific</w:t>
      </w:r>
      <w:r w:rsidRPr="000E07ED">
        <w:rPr>
          <w:rFonts w:ascii="Arial" w:hAnsi="Arial" w:cs="Arial"/>
          <w:sz w:val="24"/>
        </w:rPr>
        <w:t xml:space="preserve"> times of the year, we offer special overnights for smaller groups where you can sleep inside the underwater viewing building at the Polar Bear habitat or under the viewing tunnel at the Sea Lion exhibit. Public restrooms will </w:t>
      </w:r>
      <w:r w:rsidR="009B3FD3">
        <w:rPr>
          <w:rFonts w:ascii="Arial" w:hAnsi="Arial" w:cs="Arial"/>
          <w:sz w:val="24"/>
        </w:rPr>
        <w:t xml:space="preserve">be </w:t>
      </w:r>
      <w:bookmarkStart w:id="0" w:name="_GoBack"/>
      <w:bookmarkEnd w:id="0"/>
      <w:r w:rsidRPr="000E07ED">
        <w:rPr>
          <w:rFonts w:ascii="Arial" w:hAnsi="Arial" w:cs="Arial"/>
          <w:sz w:val="24"/>
        </w:rPr>
        <w:t>available for use, but there are not shower facilities.</w:t>
      </w:r>
    </w:p>
    <w:p w:rsidR="000E07ED" w:rsidRPr="000E07ED" w:rsidRDefault="000E07ED" w:rsidP="000E07ED">
      <w:pPr>
        <w:pStyle w:val="ListParagraph"/>
        <w:rPr>
          <w:rFonts w:ascii="Arial" w:hAnsi="Arial" w:cs="Arial"/>
          <w:sz w:val="24"/>
        </w:rPr>
      </w:pPr>
    </w:p>
    <w:p w:rsidR="00815C69" w:rsidRDefault="00815C69" w:rsidP="00815C69">
      <w:pPr>
        <w:pStyle w:val="ListParagraph"/>
        <w:numPr>
          <w:ilvl w:val="0"/>
          <w:numId w:val="1"/>
        </w:numPr>
        <w:rPr>
          <w:rFonts w:ascii="Arial" w:hAnsi="Arial" w:cs="Arial"/>
          <w:sz w:val="24"/>
        </w:rPr>
      </w:pPr>
      <w:r w:rsidRPr="000E07ED">
        <w:rPr>
          <w:rFonts w:ascii="Arial" w:hAnsi="Arial" w:cs="Arial"/>
          <w:b/>
          <w:sz w:val="24"/>
        </w:rPr>
        <w:t>Can I bring an air mattress/cot to sleep on?</w:t>
      </w:r>
      <w:r w:rsidRPr="000E07ED">
        <w:rPr>
          <w:rFonts w:ascii="Arial" w:hAnsi="Arial" w:cs="Arial"/>
          <w:sz w:val="24"/>
        </w:rPr>
        <w:t xml:space="preserve"> Participants can bring an optional sleeping pad (foam or </w:t>
      </w:r>
      <w:proofErr w:type="spellStart"/>
      <w:r w:rsidRPr="000E07ED">
        <w:rPr>
          <w:rFonts w:ascii="Arial" w:hAnsi="Arial" w:cs="Arial"/>
          <w:sz w:val="24"/>
        </w:rPr>
        <w:t>therma</w:t>
      </w:r>
      <w:proofErr w:type="spellEnd"/>
      <w:r w:rsidRPr="000E07ED">
        <w:rPr>
          <w:rFonts w:ascii="Arial" w:hAnsi="Arial" w:cs="Arial"/>
          <w:sz w:val="24"/>
        </w:rPr>
        <w:t xml:space="preserve">-rest type pads are fine; a pad the size of the sleeping bag and if inflatable needs to inflate by hand). Air mattresses and cots </w:t>
      </w:r>
      <w:proofErr w:type="gramStart"/>
      <w:r w:rsidRPr="000E07ED">
        <w:rPr>
          <w:rFonts w:ascii="Arial" w:hAnsi="Arial" w:cs="Arial"/>
          <w:sz w:val="24"/>
        </w:rPr>
        <w:t>are not allowed</w:t>
      </w:r>
      <w:proofErr w:type="gramEnd"/>
      <w:r w:rsidRPr="000E07ED">
        <w:rPr>
          <w:rFonts w:ascii="Arial" w:hAnsi="Arial" w:cs="Arial"/>
          <w:sz w:val="24"/>
        </w:rPr>
        <w:t xml:space="preserve">. There is not room for every participant or even every adult to have an air mattress nor are there enough outlets. It is unfair to allow some to use them while others are following the rules and sleeping on the floor. If you or someone in your group has a medical </w:t>
      </w:r>
      <w:proofErr w:type="gramStart"/>
      <w:r w:rsidRPr="000E07ED">
        <w:rPr>
          <w:rFonts w:ascii="Arial" w:hAnsi="Arial" w:cs="Arial"/>
          <w:sz w:val="24"/>
        </w:rPr>
        <w:t>need which</w:t>
      </w:r>
      <w:proofErr w:type="gramEnd"/>
      <w:r w:rsidRPr="000E07ED">
        <w:rPr>
          <w:rFonts w:ascii="Arial" w:hAnsi="Arial" w:cs="Arial"/>
          <w:sz w:val="24"/>
        </w:rPr>
        <w:t xml:space="preserve"> requires an air mattress or cot, please contact Overnight staff at (314) 646-4961 or </w:t>
      </w:r>
      <w:hyperlink r:id="rId5" w:history="1">
        <w:r w:rsidRPr="000E07ED">
          <w:rPr>
            <w:rStyle w:val="Hyperlink"/>
            <w:rFonts w:ascii="Arial" w:hAnsi="Arial" w:cs="Arial"/>
            <w:sz w:val="24"/>
          </w:rPr>
          <w:t>overnights@stlzoo.org</w:t>
        </w:r>
      </w:hyperlink>
      <w:r w:rsidRPr="000E07ED">
        <w:rPr>
          <w:rFonts w:ascii="Arial" w:hAnsi="Arial" w:cs="Arial"/>
          <w:sz w:val="24"/>
        </w:rPr>
        <w:t xml:space="preserve"> to discuss such arrangements before your scheduled overnight.</w:t>
      </w:r>
    </w:p>
    <w:p w:rsidR="000E07ED" w:rsidRPr="000E07ED" w:rsidRDefault="000E07ED" w:rsidP="000E07ED">
      <w:pPr>
        <w:pStyle w:val="ListParagraph"/>
        <w:rPr>
          <w:rFonts w:ascii="Arial" w:hAnsi="Arial" w:cs="Arial"/>
          <w:sz w:val="24"/>
        </w:rPr>
      </w:pPr>
    </w:p>
    <w:p w:rsidR="000E07ED" w:rsidRPr="000E07ED" w:rsidRDefault="000E07ED" w:rsidP="000E07ED">
      <w:pPr>
        <w:pStyle w:val="ListParagraph"/>
        <w:numPr>
          <w:ilvl w:val="0"/>
          <w:numId w:val="1"/>
        </w:numPr>
        <w:rPr>
          <w:rFonts w:ascii="Arial" w:hAnsi="Arial" w:cs="Arial"/>
          <w:sz w:val="24"/>
        </w:rPr>
      </w:pPr>
      <w:r w:rsidRPr="000E07ED">
        <w:rPr>
          <w:rFonts w:ascii="Arial" w:hAnsi="Arial" w:cs="Arial"/>
          <w:b/>
          <w:sz w:val="24"/>
        </w:rPr>
        <w:t>Will we be visiting any animal buildings during the program?</w:t>
      </w:r>
      <w:r w:rsidRPr="000E07ED">
        <w:rPr>
          <w:rFonts w:ascii="Arial" w:hAnsi="Arial" w:cs="Arial"/>
          <w:sz w:val="24"/>
        </w:rPr>
        <w:t xml:space="preserve"> The only building we will visit during the event is the Exploration Outpost. Most of the animals are resting. We will visit outdoor animal habitats during the hikes, but the animals have a choice to be inside or outside at any point at night. The animal buildings will be open the following morning during normal Zoo business hours. Your group may want to plan </w:t>
      </w:r>
      <w:proofErr w:type="gramStart"/>
      <w:r w:rsidRPr="000E07ED">
        <w:rPr>
          <w:rFonts w:ascii="Arial" w:hAnsi="Arial" w:cs="Arial"/>
          <w:sz w:val="24"/>
        </w:rPr>
        <w:t>on staying</w:t>
      </w:r>
      <w:proofErr w:type="gramEnd"/>
      <w:r w:rsidRPr="000E07ED">
        <w:rPr>
          <w:rFonts w:ascii="Arial" w:hAnsi="Arial" w:cs="Arial"/>
          <w:sz w:val="24"/>
        </w:rPr>
        <w:t xml:space="preserve"> afterwards to visit other areas of the Zoo. </w:t>
      </w:r>
    </w:p>
    <w:p w:rsidR="000E07ED" w:rsidRPr="000E07ED" w:rsidRDefault="000E07ED" w:rsidP="000E07ED">
      <w:pPr>
        <w:pStyle w:val="ListParagraph"/>
        <w:rPr>
          <w:rFonts w:ascii="Arial" w:hAnsi="Arial" w:cs="Arial"/>
          <w:b/>
          <w:sz w:val="24"/>
        </w:rPr>
      </w:pPr>
    </w:p>
    <w:p w:rsidR="000E07ED" w:rsidRPr="000E07ED" w:rsidRDefault="000E07ED" w:rsidP="000E07ED">
      <w:pPr>
        <w:pStyle w:val="ListParagraph"/>
        <w:numPr>
          <w:ilvl w:val="0"/>
          <w:numId w:val="1"/>
        </w:numPr>
        <w:rPr>
          <w:rFonts w:ascii="Arial" w:hAnsi="Arial" w:cs="Arial"/>
          <w:sz w:val="24"/>
        </w:rPr>
      </w:pPr>
      <w:proofErr w:type="gramStart"/>
      <w:r w:rsidRPr="000E07ED">
        <w:rPr>
          <w:rFonts w:ascii="Arial" w:hAnsi="Arial" w:cs="Arial"/>
          <w:b/>
          <w:sz w:val="24"/>
        </w:rPr>
        <w:lastRenderedPageBreak/>
        <w:t>What if I need to cancel or transfer my overnight</w:t>
      </w:r>
      <w:r w:rsidRPr="000E07ED">
        <w:rPr>
          <w:rFonts w:ascii="Arial" w:hAnsi="Arial" w:cs="Arial"/>
          <w:sz w:val="24"/>
        </w:rPr>
        <w:t>?</w:t>
      </w:r>
      <w:proofErr w:type="gramEnd"/>
      <w:r w:rsidRPr="000E07ED">
        <w:rPr>
          <w:rFonts w:ascii="Arial" w:hAnsi="Arial" w:cs="Arial"/>
          <w:sz w:val="24"/>
        </w:rPr>
        <w:t xml:space="preserve"> Please notify us at least two weeks prior to the overnight, for which you </w:t>
      </w:r>
      <w:proofErr w:type="gramStart"/>
      <w:r w:rsidRPr="000E07ED">
        <w:rPr>
          <w:rFonts w:ascii="Arial" w:hAnsi="Arial" w:cs="Arial"/>
          <w:sz w:val="24"/>
        </w:rPr>
        <w:t>are registered</w:t>
      </w:r>
      <w:proofErr w:type="gramEnd"/>
      <w:r w:rsidRPr="000E07ED">
        <w:rPr>
          <w:rFonts w:ascii="Arial" w:hAnsi="Arial" w:cs="Arial"/>
          <w:sz w:val="24"/>
        </w:rPr>
        <w:t xml:space="preserve">, to receive a refund minus an $8 processing fee per person. No refunds </w:t>
      </w:r>
      <w:proofErr w:type="gramStart"/>
      <w:r w:rsidRPr="000E07ED">
        <w:rPr>
          <w:rFonts w:ascii="Arial" w:hAnsi="Arial" w:cs="Arial"/>
          <w:sz w:val="24"/>
        </w:rPr>
        <w:t>are given</w:t>
      </w:r>
      <w:proofErr w:type="gramEnd"/>
      <w:r w:rsidRPr="000E07ED">
        <w:rPr>
          <w:rFonts w:ascii="Arial" w:hAnsi="Arial" w:cs="Arial"/>
          <w:sz w:val="24"/>
        </w:rPr>
        <w:t xml:space="preserve"> after the two-week deadline. We reserve the right to cancel a program due to low enrollment or extreme weather conditions (full refund </w:t>
      </w:r>
      <w:proofErr w:type="gramStart"/>
      <w:r w:rsidRPr="000E07ED">
        <w:rPr>
          <w:rFonts w:ascii="Arial" w:hAnsi="Arial" w:cs="Arial"/>
          <w:sz w:val="24"/>
        </w:rPr>
        <w:t>will be issued</w:t>
      </w:r>
      <w:proofErr w:type="gramEnd"/>
      <w:r w:rsidRPr="000E07ED">
        <w:rPr>
          <w:rFonts w:ascii="Arial" w:hAnsi="Arial" w:cs="Arial"/>
          <w:sz w:val="24"/>
        </w:rPr>
        <w:t xml:space="preserve">). Transfers </w:t>
      </w:r>
      <w:proofErr w:type="gramStart"/>
      <w:r w:rsidRPr="000E07ED">
        <w:rPr>
          <w:rFonts w:ascii="Arial" w:hAnsi="Arial" w:cs="Arial"/>
          <w:sz w:val="24"/>
        </w:rPr>
        <w:t>will only be allowed</w:t>
      </w:r>
      <w:proofErr w:type="gramEnd"/>
      <w:r w:rsidRPr="000E07ED">
        <w:rPr>
          <w:rFonts w:ascii="Arial" w:hAnsi="Arial" w:cs="Arial"/>
          <w:sz w:val="24"/>
        </w:rPr>
        <w:t xml:space="preserve"> with prior permission of the Education Department. Two </w:t>
      </w:r>
      <w:proofErr w:type="spellStart"/>
      <w:r w:rsidRPr="000E07ED">
        <w:rPr>
          <w:rFonts w:ascii="Arial" w:hAnsi="Arial" w:cs="Arial"/>
          <w:sz w:val="24"/>
        </w:rPr>
        <w:t>weeks notice</w:t>
      </w:r>
      <w:proofErr w:type="spellEnd"/>
      <w:r w:rsidRPr="000E07ED">
        <w:rPr>
          <w:rFonts w:ascii="Arial" w:hAnsi="Arial" w:cs="Arial"/>
          <w:sz w:val="24"/>
        </w:rPr>
        <w:t xml:space="preserve"> is required, an $8 processing fee per person will apply. Substitute must be a Scout in your Troop, Pack or Den, or an adult. A Household Registration Form and an Individual Health History Form (scout only) </w:t>
      </w:r>
      <w:proofErr w:type="gramStart"/>
      <w:r w:rsidRPr="000E07ED">
        <w:rPr>
          <w:rFonts w:ascii="Arial" w:hAnsi="Arial" w:cs="Arial"/>
          <w:sz w:val="24"/>
        </w:rPr>
        <w:t>must be completed</w:t>
      </w:r>
      <w:proofErr w:type="gramEnd"/>
      <w:r w:rsidRPr="000E07ED">
        <w:rPr>
          <w:rFonts w:ascii="Arial" w:hAnsi="Arial" w:cs="Arial"/>
          <w:sz w:val="24"/>
        </w:rPr>
        <w:t xml:space="preserve"> for each substitute.</w:t>
      </w:r>
    </w:p>
    <w:p w:rsidR="000E07ED" w:rsidRPr="000E07ED" w:rsidRDefault="000E07ED" w:rsidP="000E07ED">
      <w:pPr>
        <w:pStyle w:val="ListParagraph"/>
        <w:rPr>
          <w:rFonts w:ascii="Arial" w:hAnsi="Arial" w:cs="Arial"/>
          <w:sz w:val="24"/>
        </w:rPr>
      </w:pPr>
    </w:p>
    <w:p w:rsidR="000E07ED" w:rsidRDefault="000E07ED" w:rsidP="000E07ED">
      <w:pPr>
        <w:pStyle w:val="ListParagraph"/>
        <w:numPr>
          <w:ilvl w:val="0"/>
          <w:numId w:val="1"/>
        </w:numPr>
        <w:rPr>
          <w:rFonts w:ascii="Arial" w:hAnsi="Arial" w:cs="Arial"/>
          <w:sz w:val="24"/>
        </w:rPr>
      </w:pPr>
      <w:proofErr w:type="gramStart"/>
      <w:r w:rsidRPr="000E07ED">
        <w:rPr>
          <w:rFonts w:ascii="Arial" w:hAnsi="Arial" w:cs="Arial"/>
          <w:b/>
          <w:sz w:val="24"/>
        </w:rPr>
        <w:t>Is any food provided</w:t>
      </w:r>
      <w:proofErr w:type="gramEnd"/>
      <w:r w:rsidRPr="000E07ED">
        <w:rPr>
          <w:rFonts w:ascii="Arial" w:hAnsi="Arial" w:cs="Arial"/>
          <w:b/>
          <w:sz w:val="24"/>
        </w:rPr>
        <w:t>?</w:t>
      </w:r>
      <w:r w:rsidRPr="000E07ED">
        <w:rPr>
          <w:rFonts w:ascii="Arial" w:hAnsi="Arial" w:cs="Arial"/>
          <w:sz w:val="24"/>
        </w:rPr>
        <w:t xml:space="preserve"> We provide an evening snack and a continental breakfast in the morning. Any special dietary needs </w:t>
      </w:r>
      <w:proofErr w:type="gramStart"/>
      <w:r w:rsidRPr="000E07ED">
        <w:rPr>
          <w:rFonts w:ascii="Arial" w:hAnsi="Arial" w:cs="Arial"/>
          <w:sz w:val="24"/>
        </w:rPr>
        <w:t>must be brought</w:t>
      </w:r>
      <w:proofErr w:type="gramEnd"/>
      <w:r w:rsidRPr="000E07ED">
        <w:rPr>
          <w:rFonts w:ascii="Arial" w:hAnsi="Arial" w:cs="Arial"/>
          <w:sz w:val="24"/>
        </w:rPr>
        <w:t xml:space="preserve"> from home.  We do have a refrigerator and can store food for you.  </w:t>
      </w:r>
    </w:p>
    <w:p w:rsidR="000E07ED" w:rsidRPr="000E07ED" w:rsidRDefault="000E07ED" w:rsidP="000E07ED">
      <w:pPr>
        <w:pStyle w:val="ListParagraph"/>
        <w:rPr>
          <w:rFonts w:ascii="Arial" w:hAnsi="Arial" w:cs="Arial"/>
          <w:sz w:val="24"/>
        </w:rPr>
      </w:pPr>
    </w:p>
    <w:p w:rsidR="000E07ED" w:rsidRPr="000E07ED" w:rsidRDefault="000E07ED" w:rsidP="000E07ED">
      <w:pPr>
        <w:pStyle w:val="ListParagraph"/>
        <w:numPr>
          <w:ilvl w:val="0"/>
          <w:numId w:val="1"/>
        </w:numPr>
        <w:rPr>
          <w:rFonts w:ascii="Arial" w:hAnsi="Arial" w:cs="Arial"/>
          <w:sz w:val="24"/>
        </w:rPr>
      </w:pPr>
      <w:r w:rsidRPr="000E07ED">
        <w:rPr>
          <w:rFonts w:ascii="Arial" w:hAnsi="Arial" w:cs="Arial"/>
          <w:b/>
          <w:sz w:val="24"/>
        </w:rPr>
        <w:t xml:space="preserve">Can a sibling join our group? </w:t>
      </w:r>
      <w:r w:rsidRPr="000E07ED">
        <w:rPr>
          <w:rFonts w:ascii="Arial" w:hAnsi="Arial" w:cs="Arial"/>
          <w:sz w:val="24"/>
        </w:rPr>
        <w:t>For pre-set snoozes, only scouts in the age group of that date and their grown-up can attend. For private snoozes, groups can decide who to include but every participant must be 5 years old or older to attend.</w:t>
      </w:r>
    </w:p>
    <w:p w:rsidR="000E07ED" w:rsidRPr="000E07ED" w:rsidRDefault="000E07ED" w:rsidP="000E07ED">
      <w:pPr>
        <w:pStyle w:val="ListParagraph"/>
        <w:rPr>
          <w:rFonts w:ascii="Arial" w:hAnsi="Arial" w:cs="Arial"/>
          <w:sz w:val="24"/>
        </w:rPr>
      </w:pPr>
    </w:p>
    <w:p w:rsidR="00F722B0" w:rsidRPr="000E07ED" w:rsidRDefault="00F722B0" w:rsidP="00815C69">
      <w:pPr>
        <w:pStyle w:val="ListParagraph"/>
        <w:numPr>
          <w:ilvl w:val="0"/>
          <w:numId w:val="1"/>
        </w:numPr>
        <w:rPr>
          <w:rFonts w:ascii="Arial" w:hAnsi="Arial" w:cs="Arial"/>
          <w:sz w:val="24"/>
        </w:rPr>
      </w:pPr>
      <w:r w:rsidRPr="000E07ED">
        <w:rPr>
          <w:rFonts w:ascii="Arial" w:hAnsi="Arial" w:cs="Arial"/>
          <w:b/>
          <w:sz w:val="24"/>
        </w:rPr>
        <w:t>What can I bring/not bring?</w:t>
      </w:r>
    </w:p>
    <w:tbl>
      <w:tblPr>
        <w:tblStyle w:val="TableGrid"/>
        <w:tblW w:w="0" w:type="auto"/>
        <w:tblLook w:val="04A0" w:firstRow="1" w:lastRow="0" w:firstColumn="1" w:lastColumn="0" w:noHBand="0" w:noVBand="1"/>
      </w:tblPr>
      <w:tblGrid>
        <w:gridCol w:w="4675"/>
        <w:gridCol w:w="4675"/>
      </w:tblGrid>
      <w:tr w:rsidR="00F722B0" w:rsidRPr="000E07ED" w:rsidTr="00C22E89">
        <w:tc>
          <w:tcPr>
            <w:tcW w:w="4675" w:type="dxa"/>
          </w:tcPr>
          <w:p w:rsidR="00F722B0" w:rsidRPr="000E07ED" w:rsidRDefault="00F722B0" w:rsidP="00C22E89">
            <w:pPr>
              <w:rPr>
                <w:rFonts w:ascii="Arial" w:hAnsi="Arial" w:cs="Arial"/>
                <w:b/>
                <w:sz w:val="24"/>
              </w:rPr>
            </w:pPr>
            <w:r w:rsidRPr="000E07ED">
              <w:rPr>
                <w:rFonts w:ascii="Arial" w:hAnsi="Arial" w:cs="Arial"/>
              </w:rPr>
              <w:t xml:space="preserve">Bring  </w:t>
            </w:r>
          </w:p>
        </w:tc>
        <w:tc>
          <w:tcPr>
            <w:tcW w:w="4675" w:type="dxa"/>
          </w:tcPr>
          <w:p w:rsidR="00F722B0" w:rsidRPr="000E07ED" w:rsidRDefault="00F722B0" w:rsidP="00C22E89">
            <w:pPr>
              <w:rPr>
                <w:rFonts w:ascii="Arial" w:hAnsi="Arial" w:cs="Arial"/>
                <w:b/>
                <w:sz w:val="24"/>
              </w:rPr>
            </w:pPr>
            <w:r w:rsidRPr="000E07ED">
              <w:rPr>
                <w:rFonts w:ascii="Arial" w:hAnsi="Arial" w:cs="Arial"/>
              </w:rPr>
              <w:t>Do Not Bring</w:t>
            </w:r>
          </w:p>
        </w:tc>
      </w:tr>
      <w:tr w:rsidR="00F722B0" w:rsidRPr="000E07ED" w:rsidTr="00C22E89">
        <w:tc>
          <w:tcPr>
            <w:tcW w:w="4675" w:type="dxa"/>
          </w:tcPr>
          <w:p w:rsidR="00F722B0" w:rsidRPr="000E07ED" w:rsidRDefault="00F722B0" w:rsidP="00C22E89">
            <w:pPr>
              <w:rPr>
                <w:rFonts w:ascii="Arial" w:hAnsi="Arial" w:cs="Arial"/>
                <w:b/>
                <w:sz w:val="24"/>
              </w:rPr>
            </w:pPr>
            <w:r w:rsidRPr="000E07ED">
              <w:rPr>
                <w:rFonts w:ascii="Arial" w:hAnsi="Arial" w:cs="Arial"/>
              </w:rPr>
              <w:t>-sleeping bag or bedroll</w:t>
            </w:r>
          </w:p>
        </w:tc>
        <w:tc>
          <w:tcPr>
            <w:tcW w:w="4675" w:type="dxa"/>
          </w:tcPr>
          <w:p w:rsidR="00F722B0" w:rsidRPr="000E07ED" w:rsidRDefault="00F722B0" w:rsidP="00C22E89">
            <w:pPr>
              <w:rPr>
                <w:rFonts w:ascii="Arial" w:hAnsi="Arial" w:cs="Arial"/>
                <w:b/>
                <w:sz w:val="24"/>
              </w:rPr>
            </w:pPr>
            <w:r w:rsidRPr="000E07ED">
              <w:rPr>
                <w:rFonts w:ascii="Arial" w:hAnsi="Arial" w:cs="Arial"/>
              </w:rPr>
              <w:t>-gum/candy/food</w:t>
            </w:r>
          </w:p>
        </w:tc>
      </w:tr>
      <w:tr w:rsidR="00F722B0" w:rsidRPr="000E07ED" w:rsidTr="00C22E89">
        <w:tc>
          <w:tcPr>
            <w:tcW w:w="4675" w:type="dxa"/>
          </w:tcPr>
          <w:p w:rsidR="00F722B0" w:rsidRPr="000E07ED" w:rsidRDefault="00F722B0" w:rsidP="00C22E89">
            <w:pPr>
              <w:rPr>
                <w:rFonts w:ascii="Arial" w:hAnsi="Arial" w:cs="Arial"/>
              </w:rPr>
            </w:pPr>
            <w:r w:rsidRPr="000E07ED">
              <w:rPr>
                <w:rFonts w:ascii="Arial" w:hAnsi="Arial" w:cs="Arial"/>
              </w:rPr>
              <w:t>-pillow</w:t>
            </w:r>
          </w:p>
        </w:tc>
        <w:tc>
          <w:tcPr>
            <w:tcW w:w="4675" w:type="dxa"/>
          </w:tcPr>
          <w:p w:rsidR="00F722B0" w:rsidRPr="000E07ED" w:rsidRDefault="00F722B0" w:rsidP="00C22E89">
            <w:pPr>
              <w:rPr>
                <w:rFonts w:ascii="Arial" w:hAnsi="Arial" w:cs="Arial"/>
                <w:b/>
                <w:sz w:val="24"/>
              </w:rPr>
            </w:pPr>
            <w:r w:rsidRPr="000E07ED">
              <w:rPr>
                <w:rFonts w:ascii="Arial" w:hAnsi="Arial" w:cs="Arial"/>
              </w:rPr>
              <w:t>-radio/music player</w:t>
            </w:r>
          </w:p>
        </w:tc>
      </w:tr>
      <w:tr w:rsidR="00F722B0" w:rsidRPr="000E07ED" w:rsidTr="00C22E89">
        <w:tc>
          <w:tcPr>
            <w:tcW w:w="4675" w:type="dxa"/>
          </w:tcPr>
          <w:p w:rsidR="00F722B0" w:rsidRPr="000E07ED" w:rsidRDefault="00F722B0" w:rsidP="00C22E89">
            <w:pPr>
              <w:rPr>
                <w:rFonts w:ascii="Arial" w:hAnsi="Arial" w:cs="Arial"/>
                <w:b/>
                <w:sz w:val="24"/>
              </w:rPr>
            </w:pPr>
            <w:r w:rsidRPr="000E07ED">
              <w:rPr>
                <w:rFonts w:ascii="Arial" w:hAnsi="Arial" w:cs="Arial"/>
              </w:rPr>
              <w:t>-sleeping pad (optional)</w:t>
            </w:r>
          </w:p>
        </w:tc>
        <w:tc>
          <w:tcPr>
            <w:tcW w:w="4675" w:type="dxa"/>
          </w:tcPr>
          <w:p w:rsidR="00F722B0" w:rsidRPr="000E07ED" w:rsidRDefault="00F722B0" w:rsidP="00C22E89">
            <w:pPr>
              <w:rPr>
                <w:rFonts w:ascii="Arial" w:hAnsi="Arial" w:cs="Arial"/>
                <w:b/>
                <w:sz w:val="24"/>
              </w:rPr>
            </w:pPr>
            <w:r w:rsidRPr="000E07ED">
              <w:rPr>
                <w:rFonts w:ascii="Arial" w:hAnsi="Arial" w:cs="Arial"/>
              </w:rPr>
              <w:t>-blow dryer/curling iron</w:t>
            </w:r>
          </w:p>
        </w:tc>
      </w:tr>
      <w:tr w:rsidR="00F722B0" w:rsidRPr="000E07ED" w:rsidTr="00C22E89">
        <w:tc>
          <w:tcPr>
            <w:tcW w:w="4675" w:type="dxa"/>
          </w:tcPr>
          <w:p w:rsidR="00F722B0" w:rsidRPr="000E07ED" w:rsidRDefault="00F722B0" w:rsidP="00C22E89">
            <w:pPr>
              <w:rPr>
                <w:rFonts w:ascii="Arial" w:hAnsi="Arial" w:cs="Arial"/>
                <w:b/>
                <w:sz w:val="24"/>
              </w:rPr>
            </w:pPr>
            <w:r w:rsidRPr="000E07ED">
              <w:rPr>
                <w:rFonts w:ascii="Arial" w:hAnsi="Arial" w:cs="Arial"/>
              </w:rPr>
              <w:t>-necessary toiletries (Wash cloth, hand towel, soap -games/toys/books toothbrush/toothpaste, hairbrush)</w:t>
            </w:r>
          </w:p>
        </w:tc>
        <w:tc>
          <w:tcPr>
            <w:tcW w:w="4675" w:type="dxa"/>
          </w:tcPr>
          <w:p w:rsidR="00F722B0" w:rsidRPr="000E07ED" w:rsidRDefault="00F722B0" w:rsidP="00C22E89">
            <w:pPr>
              <w:rPr>
                <w:rFonts w:ascii="Arial" w:hAnsi="Arial" w:cs="Arial"/>
                <w:b/>
                <w:sz w:val="24"/>
              </w:rPr>
            </w:pPr>
            <w:r w:rsidRPr="000E07ED">
              <w:rPr>
                <w:rFonts w:ascii="Arial" w:hAnsi="Arial" w:cs="Arial"/>
              </w:rPr>
              <w:t>-flashlight (students)</w:t>
            </w:r>
          </w:p>
        </w:tc>
      </w:tr>
      <w:tr w:rsidR="00F722B0" w:rsidRPr="000E07ED" w:rsidTr="00C22E89">
        <w:tc>
          <w:tcPr>
            <w:tcW w:w="4675" w:type="dxa"/>
          </w:tcPr>
          <w:p w:rsidR="00F722B0" w:rsidRPr="000E07ED" w:rsidRDefault="00F722B0" w:rsidP="00C22E89">
            <w:pPr>
              <w:rPr>
                <w:rFonts w:ascii="Arial" w:hAnsi="Arial" w:cs="Arial"/>
                <w:b/>
                <w:sz w:val="24"/>
              </w:rPr>
            </w:pPr>
            <w:r w:rsidRPr="000E07ED">
              <w:rPr>
                <w:rFonts w:ascii="Arial" w:hAnsi="Arial" w:cs="Arial"/>
              </w:rPr>
              <w:t>-appropriate outer wear (for night and morning hikes)</w:t>
            </w:r>
          </w:p>
        </w:tc>
        <w:tc>
          <w:tcPr>
            <w:tcW w:w="4675" w:type="dxa"/>
          </w:tcPr>
          <w:p w:rsidR="00F722B0" w:rsidRPr="000E07ED" w:rsidRDefault="00F722B0" w:rsidP="00C22E89">
            <w:pPr>
              <w:rPr>
                <w:rFonts w:ascii="Arial" w:hAnsi="Arial" w:cs="Arial"/>
                <w:b/>
                <w:sz w:val="24"/>
              </w:rPr>
            </w:pPr>
            <w:r w:rsidRPr="000E07ED">
              <w:rPr>
                <w:rFonts w:ascii="Arial" w:hAnsi="Arial" w:cs="Arial"/>
              </w:rPr>
              <w:t>-pajamas</w:t>
            </w:r>
          </w:p>
        </w:tc>
      </w:tr>
      <w:tr w:rsidR="00F722B0" w:rsidRPr="000E07ED" w:rsidTr="00C22E89">
        <w:tc>
          <w:tcPr>
            <w:tcW w:w="4675" w:type="dxa"/>
          </w:tcPr>
          <w:p w:rsidR="00F722B0" w:rsidRPr="000E07ED" w:rsidRDefault="00F722B0" w:rsidP="00C22E89">
            <w:pPr>
              <w:rPr>
                <w:rFonts w:ascii="Arial" w:hAnsi="Arial" w:cs="Arial"/>
                <w:b/>
                <w:sz w:val="24"/>
              </w:rPr>
            </w:pPr>
            <w:r w:rsidRPr="000E07ED">
              <w:rPr>
                <w:rFonts w:ascii="Arial" w:hAnsi="Arial" w:cs="Arial"/>
              </w:rPr>
              <w:t>-camera (if you’d like)</w:t>
            </w:r>
          </w:p>
        </w:tc>
        <w:tc>
          <w:tcPr>
            <w:tcW w:w="4675" w:type="dxa"/>
          </w:tcPr>
          <w:p w:rsidR="00F722B0" w:rsidRPr="000E07ED" w:rsidRDefault="00F722B0" w:rsidP="00C22E89">
            <w:pPr>
              <w:rPr>
                <w:rFonts w:ascii="Arial" w:hAnsi="Arial" w:cs="Arial"/>
                <w:b/>
                <w:sz w:val="24"/>
              </w:rPr>
            </w:pPr>
            <w:r w:rsidRPr="000E07ED">
              <w:rPr>
                <w:rFonts w:ascii="Arial" w:hAnsi="Arial" w:cs="Arial"/>
              </w:rPr>
              <w:t>-air mattress or cot</w:t>
            </w:r>
          </w:p>
        </w:tc>
      </w:tr>
      <w:tr w:rsidR="00F722B0" w:rsidRPr="000E07ED" w:rsidTr="00C22E89">
        <w:tc>
          <w:tcPr>
            <w:tcW w:w="4675" w:type="dxa"/>
          </w:tcPr>
          <w:p w:rsidR="00F722B0" w:rsidRPr="000E07ED" w:rsidRDefault="00F722B0" w:rsidP="00C22E89">
            <w:pPr>
              <w:rPr>
                <w:rFonts w:ascii="Arial" w:hAnsi="Arial" w:cs="Arial"/>
                <w:b/>
                <w:sz w:val="24"/>
              </w:rPr>
            </w:pPr>
            <w:r w:rsidRPr="000E07ED">
              <w:rPr>
                <w:rFonts w:ascii="Arial" w:hAnsi="Arial" w:cs="Arial"/>
              </w:rPr>
              <w:t>-tarp (if sleeping outside to keep sleeping bags dry)</w:t>
            </w:r>
          </w:p>
        </w:tc>
        <w:tc>
          <w:tcPr>
            <w:tcW w:w="4675" w:type="dxa"/>
          </w:tcPr>
          <w:p w:rsidR="00F722B0" w:rsidRPr="000E07ED" w:rsidRDefault="00F722B0" w:rsidP="00C22E89">
            <w:pPr>
              <w:rPr>
                <w:rFonts w:ascii="Arial" w:hAnsi="Arial" w:cs="Arial"/>
                <w:b/>
                <w:sz w:val="24"/>
              </w:rPr>
            </w:pPr>
          </w:p>
        </w:tc>
      </w:tr>
      <w:tr w:rsidR="00F722B0" w:rsidRPr="000E07ED" w:rsidTr="00C22E89">
        <w:tc>
          <w:tcPr>
            <w:tcW w:w="4675" w:type="dxa"/>
          </w:tcPr>
          <w:p w:rsidR="00F722B0" w:rsidRPr="000E07ED" w:rsidRDefault="00F722B0" w:rsidP="00C22E89">
            <w:pPr>
              <w:rPr>
                <w:rFonts w:ascii="Arial" w:hAnsi="Arial" w:cs="Arial"/>
              </w:rPr>
            </w:pPr>
            <w:r w:rsidRPr="000E07ED">
              <w:rPr>
                <w:rFonts w:ascii="Arial" w:hAnsi="Arial" w:cs="Arial"/>
              </w:rPr>
              <w:t>-earplugs (optional)</w:t>
            </w:r>
          </w:p>
        </w:tc>
        <w:tc>
          <w:tcPr>
            <w:tcW w:w="4675" w:type="dxa"/>
          </w:tcPr>
          <w:p w:rsidR="00F722B0" w:rsidRPr="000E07ED" w:rsidRDefault="00F722B0" w:rsidP="00C22E89">
            <w:pPr>
              <w:rPr>
                <w:rFonts w:ascii="Arial" w:hAnsi="Arial" w:cs="Arial"/>
                <w:b/>
                <w:sz w:val="24"/>
              </w:rPr>
            </w:pPr>
          </w:p>
        </w:tc>
      </w:tr>
      <w:tr w:rsidR="00F722B0" w:rsidRPr="000E07ED" w:rsidTr="00C22E89">
        <w:tc>
          <w:tcPr>
            <w:tcW w:w="4675" w:type="dxa"/>
          </w:tcPr>
          <w:p w:rsidR="00F722B0" w:rsidRPr="000E07ED" w:rsidRDefault="00F722B0" w:rsidP="00C22E89">
            <w:pPr>
              <w:rPr>
                <w:rFonts w:ascii="Arial" w:hAnsi="Arial" w:cs="Arial"/>
              </w:rPr>
            </w:pPr>
            <w:r w:rsidRPr="000E07ED">
              <w:rPr>
                <w:rFonts w:ascii="Arial" w:hAnsi="Arial" w:cs="Arial"/>
              </w:rPr>
              <w:t xml:space="preserve">-Flashlight </w:t>
            </w:r>
            <w:r w:rsidRPr="000E07ED">
              <w:rPr>
                <w:rFonts w:ascii="Arial" w:hAnsi="Arial" w:cs="Arial"/>
                <w:b/>
              </w:rPr>
              <w:t>for adults</w:t>
            </w:r>
          </w:p>
        </w:tc>
        <w:tc>
          <w:tcPr>
            <w:tcW w:w="4675" w:type="dxa"/>
          </w:tcPr>
          <w:p w:rsidR="00F722B0" w:rsidRPr="000E07ED" w:rsidRDefault="00F722B0" w:rsidP="00C22E89">
            <w:pPr>
              <w:rPr>
                <w:rFonts w:ascii="Arial" w:hAnsi="Arial" w:cs="Arial"/>
                <w:b/>
                <w:sz w:val="24"/>
              </w:rPr>
            </w:pPr>
          </w:p>
        </w:tc>
      </w:tr>
      <w:tr w:rsidR="000E07ED" w:rsidRPr="000E07ED" w:rsidTr="00C22E89">
        <w:tc>
          <w:tcPr>
            <w:tcW w:w="4675" w:type="dxa"/>
          </w:tcPr>
          <w:p w:rsidR="000E07ED" w:rsidRPr="000E07ED" w:rsidRDefault="000E07ED" w:rsidP="00C22E89">
            <w:pPr>
              <w:rPr>
                <w:rFonts w:ascii="Arial" w:hAnsi="Arial" w:cs="Arial"/>
              </w:rPr>
            </w:pPr>
            <w:r w:rsidRPr="000E07ED">
              <w:rPr>
                <w:rFonts w:ascii="Arial" w:hAnsi="Arial" w:cs="Arial"/>
              </w:rPr>
              <w:t>-Portable battery charger (optional)</w:t>
            </w:r>
          </w:p>
        </w:tc>
        <w:tc>
          <w:tcPr>
            <w:tcW w:w="4675" w:type="dxa"/>
          </w:tcPr>
          <w:p w:rsidR="000E07ED" w:rsidRPr="000E07ED" w:rsidRDefault="000E07ED" w:rsidP="00C22E89">
            <w:pPr>
              <w:rPr>
                <w:rFonts w:ascii="Arial" w:hAnsi="Arial" w:cs="Arial"/>
                <w:b/>
                <w:sz w:val="24"/>
              </w:rPr>
            </w:pPr>
          </w:p>
        </w:tc>
      </w:tr>
    </w:tbl>
    <w:p w:rsidR="00F722B0" w:rsidRPr="000E07ED" w:rsidRDefault="00F722B0" w:rsidP="00F722B0">
      <w:pPr>
        <w:pStyle w:val="ListParagraph"/>
        <w:rPr>
          <w:rFonts w:ascii="Arial" w:hAnsi="Arial" w:cs="Arial"/>
          <w:sz w:val="24"/>
        </w:rPr>
      </w:pPr>
    </w:p>
    <w:p w:rsidR="000E07ED" w:rsidRPr="000E07ED" w:rsidRDefault="000E07ED" w:rsidP="000E07ED">
      <w:pPr>
        <w:pStyle w:val="ListParagraph"/>
        <w:rPr>
          <w:rFonts w:ascii="Arial" w:hAnsi="Arial" w:cs="Arial"/>
          <w:sz w:val="24"/>
        </w:rPr>
      </w:pPr>
    </w:p>
    <w:p w:rsidR="000E07ED" w:rsidRPr="000E07ED" w:rsidRDefault="000E07ED" w:rsidP="000E07ED">
      <w:pPr>
        <w:pStyle w:val="ListParagraph"/>
        <w:rPr>
          <w:rFonts w:ascii="Arial" w:hAnsi="Arial" w:cs="Arial"/>
          <w:sz w:val="24"/>
        </w:rPr>
      </w:pPr>
    </w:p>
    <w:p w:rsidR="000E07ED" w:rsidRPr="000E07ED" w:rsidRDefault="000E07ED" w:rsidP="000E07ED">
      <w:pPr>
        <w:pStyle w:val="ListParagraph"/>
        <w:rPr>
          <w:rFonts w:ascii="Arial" w:hAnsi="Arial" w:cs="Arial"/>
          <w:sz w:val="24"/>
        </w:rPr>
      </w:pPr>
    </w:p>
    <w:sectPr w:rsidR="000E07ED" w:rsidRPr="000E07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BB4797"/>
    <w:multiLevelType w:val="hybridMultilevel"/>
    <w:tmpl w:val="7314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FF6"/>
    <w:rsid w:val="000E07ED"/>
    <w:rsid w:val="00322B9D"/>
    <w:rsid w:val="004B279F"/>
    <w:rsid w:val="00504AEF"/>
    <w:rsid w:val="00815C69"/>
    <w:rsid w:val="00915AC1"/>
    <w:rsid w:val="009B3FD3"/>
    <w:rsid w:val="00B31FF6"/>
    <w:rsid w:val="00D07F29"/>
    <w:rsid w:val="00D94045"/>
    <w:rsid w:val="00F72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4F949"/>
  <w15:chartTrackingRefBased/>
  <w15:docId w15:val="{16A4F7EA-3763-4BA7-B0E7-C34EBE599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1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1FF6"/>
    <w:pPr>
      <w:ind w:left="720"/>
      <w:contextualSpacing/>
    </w:pPr>
  </w:style>
  <w:style w:type="character" w:styleId="Hyperlink">
    <w:name w:val="Hyperlink"/>
    <w:basedOn w:val="DefaultParagraphFont"/>
    <w:uiPriority w:val="99"/>
    <w:unhideWhenUsed/>
    <w:rsid w:val="00815C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vernights@stlzoo.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Beka Yates</dc:creator>
  <cp:keywords/>
  <dc:description/>
  <cp:lastModifiedBy>Beka Yates</cp:lastModifiedBy>
  <cp:revision>7</cp:revision>
  <dcterms:created xsi:type="dcterms:W3CDTF">2024-06-04T20:04:00Z</dcterms:created>
  <dcterms:modified xsi:type="dcterms:W3CDTF">2025-09-10T14:22:00Z</dcterms:modified>
</cp:coreProperties>
</file>